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March 18</w:t>
      </w:r>
      <w:r w:rsidR="00AA20DD"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, 2020</w:t>
      </w: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My dear People</w:t>
      </w:r>
      <w:r w:rsidR="00AA20DD"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, </w:t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proofErr w:type="gramStart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As</w:t>
      </w:r>
      <w:proofErr w:type="gramEnd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you know we are facing difficult challenges as individuals, families, and</w:t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parishes.  We have done our best to meet your spiritual needs.  Another element to consider are our practical, material needs.  Bills need to be paid, and the buildings and grounds need to </w:t>
      </w:r>
      <w:proofErr w:type="gramStart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be maintained</w:t>
      </w:r>
      <w:proofErr w:type="gramEnd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.  Here are some ways to help support our parish in practical ways.</w:t>
      </w: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Make use of the online giving option. This will use your computer to automatically draw from your bank account and send it to the parish. Go to </w:t>
      </w:r>
      <w:r w:rsidRPr="00C4503A">
        <w:rPr>
          <w:rFonts w:ascii="Arial Narrow" w:hAnsi="Arial Narrow" w:cs="Arial"/>
          <w:b/>
          <w:sz w:val="28"/>
          <w:szCs w:val="28"/>
          <w:u w:val="single"/>
          <w:shd w:val="clear" w:color="auto" w:fill="FFFFFF"/>
        </w:rPr>
        <w:t>holy</w:t>
      </w:r>
      <w:hyperlink r:id="rId4" w:tgtFrame="_blank" w:history="1">
        <w:r w:rsidRPr="00C4503A">
          <w:rPr>
            <w:rStyle w:val="Hyperlink"/>
            <w:rFonts w:ascii="Arial Narrow" w:hAnsi="Arial Narrow" w:cs="Arial"/>
            <w:b/>
            <w:color w:val="auto"/>
            <w:sz w:val="28"/>
            <w:szCs w:val="28"/>
            <w:shd w:val="clear" w:color="auto" w:fill="FFFFFF"/>
          </w:rPr>
          <w:t>ghostchurch.org</w:t>
        </w:r>
      </w:hyperlink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 for Holy Ghost contributions then click on online giving.</w:t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Mail in your regular Sunday envelope.  Many of you use this method and we are VERY GRATEFUL.  PLEASE CONTINUE.</w:t>
      </w: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Use the enclosed envelope to send contributions trying to be as generous as possible.</w:t>
      </w: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Drop off your contribution to the parish, in a clearly marked envelope</w:t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t xml:space="preserve"> at the Rectory.</w:t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In administrating your contributions, be sure that we are being as frugal as possible; cutting costs as much as possible. With all of us working together, we are sure with God’s help to survive this crisis.</w:t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Please be sure that everything you do </w:t>
      </w:r>
      <w:proofErr w:type="gramStart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to financially help</w:t>
      </w:r>
      <w:proofErr w:type="gramEnd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our parish, will be blessed by God’s grace.</w:t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Your pastor and friend,</w:t>
      </w: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C4503A" w:rsidRPr="00C4503A" w:rsidRDefault="00C4503A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155145" w:rsidRPr="00C4503A" w:rsidRDefault="00C4503A">
      <w:pPr>
        <w:rPr>
          <w:rFonts w:ascii="Arial Narrow" w:hAnsi="Arial Narrow"/>
          <w:b/>
          <w:sz w:val="28"/>
          <w:szCs w:val="28"/>
        </w:rPr>
      </w:pPr>
      <w:r w:rsidRPr="00C4503A">
        <w:rPr>
          <w:rFonts w:ascii="Arial Narrow" w:hAnsi="Arial Narrow" w:cs="Arial"/>
          <w:b/>
          <w:color w:val="222222"/>
          <w:sz w:val="28"/>
          <w:szCs w:val="28"/>
        </w:rPr>
        <w:br/>
      </w:r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Father David </w:t>
      </w:r>
      <w:proofErr w:type="spellStart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Kozak</w:t>
      </w:r>
      <w:proofErr w:type="spellEnd"/>
      <w:r w:rsidRPr="00C4503A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and the parish staff.</w:t>
      </w:r>
    </w:p>
    <w:sectPr w:rsidR="00155145" w:rsidRPr="00C4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3A"/>
    <w:rsid w:val="0012289D"/>
    <w:rsid w:val="00155145"/>
    <w:rsid w:val="00AA20DD"/>
    <w:rsid w:val="00C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E9321-1B16-47B2-9070-B36F2DD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host-chu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Koach</dc:creator>
  <cp:keywords/>
  <dc:description/>
  <cp:lastModifiedBy>Ronald Koach</cp:lastModifiedBy>
  <cp:revision>2</cp:revision>
  <cp:lastPrinted>2020-03-18T17:31:00Z</cp:lastPrinted>
  <dcterms:created xsi:type="dcterms:W3CDTF">2020-03-21T14:01:00Z</dcterms:created>
  <dcterms:modified xsi:type="dcterms:W3CDTF">2020-03-21T14:01:00Z</dcterms:modified>
</cp:coreProperties>
</file>